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20</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Břeclav a  Veselí nad Moravou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063657" w:rsidRPr="00063657" w:rsidRDefault="00C0002F" w:rsidP="00063657">
      <w:pPr>
        <w:pStyle w:val="Odstavecseseznamem"/>
        <w:numPr>
          <w:ilvl w:val="0"/>
          <w:numId w:val="6"/>
        </w:numPr>
        <w:tabs>
          <w:tab w:val="clear" w:pos="720"/>
          <w:tab w:val="num" w:pos="426"/>
        </w:tabs>
        <w:ind w:left="426" w:hanging="426"/>
        <w:rPr>
          <w:sz w:val="22"/>
          <w:szCs w:val="22"/>
        </w:rPr>
      </w:pPr>
      <w:r w:rsidRPr="00063657">
        <w:rPr>
          <w:sz w:val="22"/>
          <w:szCs w:val="22"/>
        </w:rPr>
        <w:t xml:space="preserve">Zhotovitel prohlašuje, že je oprávněn provádět hlavní prohlídky mostů v souladu s Metodickým pokynem MDS Oprávnění k výkonu prohlídek mostů pozemních komunikací </w:t>
      </w:r>
      <w:r w:rsidR="00063657" w:rsidRPr="00063657">
        <w:rPr>
          <w:sz w:val="22"/>
          <w:szCs w:val="22"/>
        </w:rPr>
        <w:t>( MD – 130/2016 – 120 – TN/8 ze dne 22.11.2016).</w:t>
      </w:r>
    </w:p>
    <w:p w:rsidR="00C0002F" w:rsidRPr="00063657" w:rsidRDefault="00C0002F" w:rsidP="00F76198">
      <w:pPr>
        <w:numPr>
          <w:ilvl w:val="0"/>
          <w:numId w:val="6"/>
        </w:numPr>
        <w:tabs>
          <w:tab w:val="clear" w:pos="720"/>
          <w:tab w:val="num" w:pos="426"/>
        </w:tabs>
        <w:spacing w:before="60" w:after="60"/>
        <w:ind w:left="425" w:hanging="425"/>
        <w:jc w:val="both"/>
        <w:rPr>
          <w:sz w:val="22"/>
          <w:szCs w:val="22"/>
        </w:rPr>
      </w:pPr>
      <w:r w:rsidRPr="00063657">
        <w:rPr>
          <w:sz w:val="22"/>
          <w:szCs w:val="22"/>
        </w:rPr>
        <w:t xml:space="preserve">Osobou, která bude provádět hlavní prohlídky mostů je  </w:t>
      </w:r>
      <w:r w:rsidRPr="00063657">
        <w:rPr>
          <w:sz w:val="22"/>
          <w:szCs w:val="22"/>
          <w:highlight w:val="yellow"/>
        </w:rPr>
        <w:t>……………….</w:t>
      </w:r>
      <w:r w:rsidRPr="00063657">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975B8">
        <w:rPr>
          <w:sz w:val="22"/>
          <w:szCs w:val="22"/>
        </w:rPr>
        <w:t>Aleš Donát</w:t>
      </w:r>
      <w:r w:rsidR="00C0002F" w:rsidRPr="005D16CE">
        <w:rPr>
          <w:sz w:val="22"/>
          <w:szCs w:val="22"/>
        </w:rPr>
        <w:t xml:space="preserve">, e-mail: </w:t>
      </w:r>
      <w:hyperlink r:id="rId8" w:history="1">
        <w:r w:rsidR="003946A8" w:rsidRPr="003946A8">
          <w:rPr>
            <w:rStyle w:val="Hypertextovodkaz"/>
            <w:sz w:val="22"/>
            <w:szCs w:val="22"/>
          </w:rPr>
          <w:t>ales.donat@susjmk.cz</w:t>
        </w:r>
      </w:hyperlink>
      <w:r w:rsidR="00C0002F" w:rsidRPr="005D16CE">
        <w:rPr>
          <w:sz w:val="22"/>
          <w:szCs w:val="22"/>
        </w:rPr>
        <w:t xml:space="preserve">, tel. </w:t>
      </w:r>
      <w:r w:rsidRPr="005D16CE">
        <w:rPr>
          <w:sz w:val="22"/>
          <w:szCs w:val="22"/>
        </w:rPr>
        <w:t xml:space="preserve">+420 </w:t>
      </w:r>
      <w:r w:rsidR="003946A8" w:rsidRPr="003946A8">
        <w:rPr>
          <w:sz w:val="22"/>
          <w:szCs w:val="22"/>
        </w:rPr>
        <w:t>737 237 107</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4230B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20</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3946A8" w:rsidRPr="003946A8">
        <w:rPr>
          <w:sz w:val="22"/>
          <w:szCs w:val="22"/>
        </w:rPr>
        <w:t>Oblast Jih, Lidická 3446/132A, 690 03 Břeclav.</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20</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063657">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20</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20</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063657">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20</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664"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475"/>
        <w:gridCol w:w="193"/>
        <w:gridCol w:w="657"/>
        <w:gridCol w:w="992"/>
        <w:gridCol w:w="208"/>
        <w:gridCol w:w="832"/>
        <w:gridCol w:w="284"/>
        <w:gridCol w:w="1536"/>
      </w:tblGrid>
      <w:tr w:rsidR="005430C8" w:rsidRPr="00D8626A" w:rsidTr="005430C8">
        <w:trPr>
          <w:gridAfter w:val="6"/>
          <w:wAfter w:w="4509"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116" w:type="dxa"/>
            <w:gridSpan w:val="3"/>
            <w:tcBorders>
              <w:top w:val="nil"/>
              <w:left w:val="nil"/>
              <w:bottom w:val="nil"/>
              <w:right w:val="nil"/>
            </w:tcBorders>
            <w:noWrap/>
            <w:vAlign w:val="bottom"/>
          </w:tcPr>
          <w:p w:rsidR="005430C8" w:rsidRPr="00D8626A" w:rsidRDefault="005430C8">
            <w:pPr>
              <w:rPr>
                <w:sz w:val="22"/>
                <w:szCs w:val="22"/>
              </w:rPr>
            </w:pPr>
          </w:p>
        </w:tc>
      </w:tr>
      <w:tr w:rsidR="005430C8" w:rsidRPr="00D8626A" w:rsidTr="00A975B8">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2973" w:type="dxa"/>
            <w:gridSpan w:val="4"/>
            <w:tcBorders>
              <w:top w:val="nil"/>
              <w:left w:val="nil"/>
              <w:bottom w:val="nil"/>
              <w:right w:val="nil"/>
            </w:tcBorders>
            <w:noWrap/>
            <w:vAlign w:val="bottom"/>
          </w:tcPr>
          <w:p w:rsidR="005430C8" w:rsidRPr="00A975B8" w:rsidRDefault="00A975B8">
            <w:pPr>
              <w:rPr>
                <w:b/>
                <w:sz w:val="22"/>
                <w:szCs w:val="22"/>
                <w:u w:val="single"/>
              </w:rPr>
            </w:pPr>
            <w:r>
              <w:rPr>
                <w:b/>
                <w:sz w:val="22"/>
                <w:szCs w:val="22"/>
                <w:u w:val="single"/>
              </w:rPr>
              <w:t>C</w:t>
            </w:r>
            <w:r w:rsidRPr="00A975B8">
              <w:rPr>
                <w:b/>
                <w:sz w:val="22"/>
                <w:szCs w:val="22"/>
                <w:u w:val="single"/>
              </w:rPr>
              <w:t>estmistrovství Břeclav</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325"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200"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A975B8">
        <w:trPr>
          <w:gridAfter w:val="1"/>
          <w:wAfter w:w="153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325"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200"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A975B8">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261"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 bez DPH</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381-011</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místní potok v Nikolčicích</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3,00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45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414-006a</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průsakový kanál za Drnholcem</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6,08</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418-016</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Kašnici v Krumvíři</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8,00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421-008</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Trkmanku před Velkými Pavlovicemi</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8,00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422-035</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dálnici D2 za Velkými Bílovicemi</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56,80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495"/>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422-039</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Ladenskou strouhu v Podivíně</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5,70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422-045</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Zámeckou Dyji v Lednici</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24,00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423-001</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místní potok za Moravským Žižkovem</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2,50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424-001</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trať ČD Břeclav - Hodonín za Moravskou Novou Vsí</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48,46</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63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424-002</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trať ČD Břeclav - Kúty před Lanžhotem</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27,20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425-010</w:t>
            </w:r>
          </w:p>
        </w:tc>
        <w:tc>
          <w:tcPr>
            <w:tcW w:w="3261"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místní potok ve Velkých Němčicích</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2,95</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425-011</w:t>
            </w:r>
          </w:p>
        </w:tc>
        <w:tc>
          <w:tcPr>
            <w:tcW w:w="3261"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Novoveský potok za Velkýmí Němčicemi</w:t>
            </w:r>
          </w:p>
        </w:tc>
        <w:tc>
          <w:tcPr>
            <w:tcW w:w="85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4,91</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425-016</w:t>
            </w:r>
          </w:p>
        </w:tc>
        <w:tc>
          <w:tcPr>
            <w:tcW w:w="3261"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Trkmanku před obcí Podivínem</w:t>
            </w:r>
          </w:p>
        </w:tc>
        <w:tc>
          <w:tcPr>
            <w:tcW w:w="85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30,63</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425-018</w:t>
            </w:r>
          </w:p>
        </w:tc>
        <w:tc>
          <w:tcPr>
            <w:tcW w:w="3261"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Žižkovský potok u Ladné</w:t>
            </w:r>
          </w:p>
        </w:tc>
        <w:tc>
          <w:tcPr>
            <w:tcW w:w="85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5,00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425-021</w:t>
            </w:r>
          </w:p>
        </w:tc>
        <w:tc>
          <w:tcPr>
            <w:tcW w:w="3261"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trať ČD Břeclav - Kúty za Břeclaví</w:t>
            </w:r>
          </w:p>
        </w:tc>
        <w:tc>
          <w:tcPr>
            <w:tcW w:w="85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14,60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425-023</w:t>
            </w:r>
          </w:p>
        </w:tc>
        <w:tc>
          <w:tcPr>
            <w:tcW w:w="3261"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Kyjovku za Lanžhotem</w:t>
            </w:r>
          </w:p>
        </w:tc>
        <w:tc>
          <w:tcPr>
            <w:tcW w:w="85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30,87</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2</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4211-1</w:t>
            </w:r>
          </w:p>
        </w:tc>
        <w:tc>
          <w:tcPr>
            <w:tcW w:w="3261"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Kobylský potok před Brumovicemi</w:t>
            </w:r>
          </w:p>
        </w:tc>
        <w:tc>
          <w:tcPr>
            <w:tcW w:w="85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3,00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4211-2</w:t>
            </w:r>
          </w:p>
        </w:tc>
        <w:tc>
          <w:tcPr>
            <w:tcW w:w="3261"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Trkmanku před Brumovicemi</w:t>
            </w:r>
          </w:p>
        </w:tc>
        <w:tc>
          <w:tcPr>
            <w:tcW w:w="85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8,10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C33F0F"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bookmarkStart w:id="0" w:name="_GoBack" w:colFirst="6" w:colLast="6"/>
            <w:r w:rsidRPr="00A975B8">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rPr>
                <w:rFonts w:ascii="Arial" w:hAnsi="Arial" w:cs="Arial"/>
                <w:sz w:val="20"/>
                <w:szCs w:val="20"/>
              </w:rPr>
            </w:pPr>
            <w:r w:rsidRPr="00A975B8">
              <w:rPr>
                <w:rFonts w:ascii="Arial" w:hAnsi="Arial" w:cs="Arial"/>
                <w:sz w:val="20"/>
                <w:szCs w:val="20"/>
              </w:rPr>
              <w:t>4213-4</w:t>
            </w:r>
          </w:p>
        </w:tc>
        <w:tc>
          <w:tcPr>
            <w:tcW w:w="3261" w:type="dxa"/>
            <w:gridSpan w:val="5"/>
            <w:tcBorders>
              <w:top w:val="nil"/>
              <w:left w:val="nil"/>
              <w:bottom w:val="single" w:sz="4" w:space="0" w:color="auto"/>
              <w:right w:val="single" w:sz="4" w:space="0" w:color="auto"/>
            </w:tcBorders>
            <w:shd w:val="clear" w:color="auto" w:fill="auto"/>
          </w:tcPr>
          <w:p w:rsidR="00C33F0F" w:rsidRPr="00A975B8" w:rsidRDefault="00C33F0F" w:rsidP="00C33F0F">
            <w:pPr>
              <w:rPr>
                <w:rFonts w:ascii="Arial" w:hAnsi="Arial" w:cs="Arial"/>
                <w:sz w:val="20"/>
                <w:szCs w:val="20"/>
              </w:rPr>
            </w:pPr>
            <w:r w:rsidRPr="00A975B8">
              <w:rPr>
                <w:rFonts w:ascii="Arial" w:hAnsi="Arial" w:cs="Arial"/>
                <w:sz w:val="20"/>
                <w:szCs w:val="20"/>
              </w:rPr>
              <w:t>Most přes Harasku v Morkůvkách</w:t>
            </w:r>
          </w:p>
        </w:tc>
        <w:tc>
          <w:tcPr>
            <w:tcW w:w="850" w:type="dxa"/>
            <w:gridSpan w:val="2"/>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5,55</w:t>
            </w:r>
          </w:p>
        </w:tc>
        <w:tc>
          <w:tcPr>
            <w:tcW w:w="992" w:type="dxa"/>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C33F0F" w:rsidRPr="005430C8" w:rsidRDefault="00C33F0F" w:rsidP="00C33F0F">
            <w:pPr>
              <w:jc w:val="center"/>
              <w:rPr>
                <w:rFonts w:ascii="Arial" w:hAnsi="Arial" w:cs="Arial"/>
                <w:sz w:val="20"/>
                <w:szCs w:val="20"/>
                <w:highlight w:val="yellow"/>
              </w:rPr>
            </w:pPr>
            <w:r w:rsidRPr="005430C8">
              <w:rPr>
                <w:rFonts w:ascii="Arial" w:hAnsi="Arial" w:cs="Arial"/>
                <w:sz w:val="20"/>
                <w:szCs w:val="20"/>
                <w:highlight w:val="yellow"/>
              </w:rPr>
              <w:t>***</w:t>
            </w:r>
          </w:p>
        </w:tc>
      </w:tr>
      <w:tr w:rsidR="00C33F0F"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rPr>
                <w:rFonts w:ascii="Arial" w:hAnsi="Arial" w:cs="Arial"/>
                <w:sz w:val="20"/>
                <w:szCs w:val="20"/>
              </w:rPr>
            </w:pPr>
            <w:r w:rsidRPr="00A975B8">
              <w:rPr>
                <w:rFonts w:ascii="Arial" w:hAnsi="Arial" w:cs="Arial"/>
                <w:sz w:val="20"/>
                <w:szCs w:val="20"/>
              </w:rPr>
              <w:t>4217-2</w:t>
            </w:r>
          </w:p>
        </w:tc>
        <w:tc>
          <w:tcPr>
            <w:tcW w:w="3261" w:type="dxa"/>
            <w:gridSpan w:val="5"/>
            <w:tcBorders>
              <w:top w:val="nil"/>
              <w:left w:val="nil"/>
              <w:bottom w:val="single" w:sz="4" w:space="0" w:color="auto"/>
              <w:right w:val="single" w:sz="4" w:space="0" w:color="auto"/>
            </w:tcBorders>
            <w:shd w:val="clear" w:color="auto" w:fill="auto"/>
          </w:tcPr>
          <w:p w:rsidR="00C33F0F" w:rsidRPr="00A975B8" w:rsidRDefault="00C33F0F" w:rsidP="00C33F0F">
            <w:pPr>
              <w:rPr>
                <w:rFonts w:ascii="Arial" w:hAnsi="Arial" w:cs="Arial"/>
                <w:sz w:val="20"/>
                <w:szCs w:val="20"/>
              </w:rPr>
            </w:pPr>
            <w:r w:rsidRPr="00A975B8">
              <w:rPr>
                <w:rFonts w:ascii="Arial" w:hAnsi="Arial" w:cs="Arial"/>
                <w:sz w:val="20"/>
                <w:szCs w:val="20"/>
              </w:rPr>
              <w:t>Most přes Divácký potok před Diváky</w:t>
            </w:r>
          </w:p>
        </w:tc>
        <w:tc>
          <w:tcPr>
            <w:tcW w:w="850" w:type="dxa"/>
            <w:gridSpan w:val="2"/>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5,00</w:t>
            </w:r>
          </w:p>
        </w:tc>
        <w:tc>
          <w:tcPr>
            <w:tcW w:w="992" w:type="dxa"/>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C33F0F" w:rsidRPr="005430C8" w:rsidRDefault="00C33F0F" w:rsidP="00C33F0F">
            <w:pPr>
              <w:jc w:val="center"/>
              <w:rPr>
                <w:rFonts w:ascii="Arial" w:hAnsi="Arial" w:cs="Arial"/>
                <w:sz w:val="20"/>
                <w:szCs w:val="20"/>
                <w:highlight w:val="yellow"/>
              </w:rPr>
            </w:pPr>
            <w:r w:rsidRPr="005430C8">
              <w:rPr>
                <w:rFonts w:ascii="Arial" w:hAnsi="Arial" w:cs="Arial"/>
                <w:sz w:val="20"/>
                <w:szCs w:val="20"/>
                <w:highlight w:val="yellow"/>
              </w:rPr>
              <w:t>***</w:t>
            </w:r>
          </w:p>
        </w:tc>
      </w:tr>
      <w:tr w:rsidR="00C33F0F"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21</w:t>
            </w:r>
          </w:p>
        </w:tc>
        <w:tc>
          <w:tcPr>
            <w:tcW w:w="1216" w:type="dxa"/>
            <w:gridSpan w:val="4"/>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rPr>
                <w:rFonts w:ascii="Arial" w:hAnsi="Arial" w:cs="Arial"/>
                <w:sz w:val="20"/>
                <w:szCs w:val="20"/>
              </w:rPr>
            </w:pPr>
            <w:r w:rsidRPr="00A975B8">
              <w:rPr>
                <w:rFonts w:ascii="Arial" w:hAnsi="Arial" w:cs="Arial"/>
                <w:sz w:val="20"/>
                <w:szCs w:val="20"/>
              </w:rPr>
              <w:t>05526-3</w:t>
            </w:r>
          </w:p>
        </w:tc>
        <w:tc>
          <w:tcPr>
            <w:tcW w:w="3261" w:type="dxa"/>
            <w:gridSpan w:val="5"/>
            <w:tcBorders>
              <w:top w:val="nil"/>
              <w:left w:val="nil"/>
              <w:bottom w:val="single" w:sz="4" w:space="0" w:color="auto"/>
              <w:right w:val="single" w:sz="4" w:space="0" w:color="auto"/>
            </w:tcBorders>
            <w:shd w:val="clear" w:color="auto" w:fill="auto"/>
          </w:tcPr>
          <w:p w:rsidR="00C33F0F" w:rsidRPr="00A975B8" w:rsidRDefault="00C33F0F" w:rsidP="00C33F0F">
            <w:pPr>
              <w:rPr>
                <w:rFonts w:ascii="Arial" w:hAnsi="Arial" w:cs="Arial"/>
                <w:sz w:val="20"/>
                <w:szCs w:val="20"/>
              </w:rPr>
            </w:pPr>
            <w:r w:rsidRPr="00A975B8">
              <w:rPr>
                <w:rFonts w:ascii="Arial" w:hAnsi="Arial" w:cs="Arial"/>
                <w:sz w:val="20"/>
                <w:szCs w:val="20"/>
              </w:rPr>
              <w:t>Most přes zátopní území za Moravskou Novou Vsí</w:t>
            </w:r>
          </w:p>
        </w:tc>
        <w:tc>
          <w:tcPr>
            <w:tcW w:w="850" w:type="dxa"/>
            <w:gridSpan w:val="2"/>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27,16</w:t>
            </w:r>
          </w:p>
        </w:tc>
        <w:tc>
          <w:tcPr>
            <w:tcW w:w="992" w:type="dxa"/>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4</w:t>
            </w:r>
          </w:p>
        </w:tc>
        <w:tc>
          <w:tcPr>
            <w:tcW w:w="1040" w:type="dxa"/>
            <w:gridSpan w:val="2"/>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C33F0F" w:rsidRPr="005430C8" w:rsidRDefault="00C33F0F" w:rsidP="00C33F0F">
            <w:pPr>
              <w:jc w:val="center"/>
              <w:rPr>
                <w:rFonts w:ascii="Arial" w:hAnsi="Arial" w:cs="Arial"/>
                <w:sz w:val="20"/>
                <w:szCs w:val="20"/>
                <w:highlight w:val="yellow"/>
              </w:rPr>
            </w:pPr>
            <w:r w:rsidRPr="005430C8">
              <w:rPr>
                <w:rFonts w:ascii="Arial" w:hAnsi="Arial" w:cs="Arial"/>
                <w:sz w:val="20"/>
                <w:szCs w:val="20"/>
                <w:highlight w:val="yellow"/>
              </w:rPr>
              <w:t>***</w:t>
            </w:r>
          </w:p>
        </w:tc>
      </w:tr>
      <w:tr w:rsidR="00C33F0F"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22</w:t>
            </w:r>
          </w:p>
        </w:tc>
        <w:tc>
          <w:tcPr>
            <w:tcW w:w="1216" w:type="dxa"/>
            <w:gridSpan w:val="4"/>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rPr>
                <w:rFonts w:ascii="Arial" w:hAnsi="Arial" w:cs="Arial"/>
                <w:sz w:val="20"/>
                <w:szCs w:val="20"/>
              </w:rPr>
            </w:pPr>
            <w:r w:rsidRPr="00A975B8">
              <w:rPr>
                <w:rFonts w:ascii="Arial" w:hAnsi="Arial" w:cs="Arial"/>
                <w:sz w:val="20"/>
                <w:szCs w:val="20"/>
              </w:rPr>
              <w:t>05526-4</w:t>
            </w:r>
          </w:p>
        </w:tc>
        <w:tc>
          <w:tcPr>
            <w:tcW w:w="3261" w:type="dxa"/>
            <w:gridSpan w:val="5"/>
            <w:tcBorders>
              <w:top w:val="nil"/>
              <w:left w:val="nil"/>
              <w:bottom w:val="single" w:sz="4" w:space="0" w:color="auto"/>
              <w:right w:val="single" w:sz="4" w:space="0" w:color="auto"/>
            </w:tcBorders>
            <w:shd w:val="clear" w:color="auto" w:fill="auto"/>
          </w:tcPr>
          <w:p w:rsidR="00C33F0F" w:rsidRPr="00A975B8" w:rsidRDefault="00C33F0F" w:rsidP="00C33F0F">
            <w:pPr>
              <w:rPr>
                <w:rFonts w:ascii="Arial" w:hAnsi="Arial" w:cs="Arial"/>
                <w:sz w:val="20"/>
                <w:szCs w:val="20"/>
              </w:rPr>
            </w:pPr>
            <w:r w:rsidRPr="00A975B8">
              <w:rPr>
                <w:rFonts w:ascii="Arial" w:hAnsi="Arial" w:cs="Arial"/>
                <w:sz w:val="20"/>
                <w:szCs w:val="20"/>
              </w:rPr>
              <w:t>Most přes zátopní území za Moravskou Novou Vsí</w:t>
            </w:r>
          </w:p>
        </w:tc>
        <w:tc>
          <w:tcPr>
            <w:tcW w:w="850" w:type="dxa"/>
            <w:gridSpan w:val="2"/>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30,80</w:t>
            </w:r>
          </w:p>
        </w:tc>
        <w:tc>
          <w:tcPr>
            <w:tcW w:w="992" w:type="dxa"/>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C33F0F" w:rsidRPr="005430C8" w:rsidRDefault="00C33F0F" w:rsidP="00C33F0F">
            <w:pPr>
              <w:jc w:val="center"/>
              <w:rPr>
                <w:rFonts w:ascii="Arial" w:hAnsi="Arial" w:cs="Arial"/>
                <w:sz w:val="20"/>
                <w:szCs w:val="20"/>
                <w:highlight w:val="yellow"/>
              </w:rPr>
            </w:pPr>
            <w:r w:rsidRPr="005430C8">
              <w:rPr>
                <w:rFonts w:ascii="Arial" w:hAnsi="Arial" w:cs="Arial"/>
                <w:sz w:val="20"/>
                <w:szCs w:val="20"/>
                <w:highlight w:val="yellow"/>
              </w:rPr>
              <w:t>***</w:t>
            </w:r>
          </w:p>
        </w:tc>
      </w:tr>
      <w:tr w:rsidR="00C33F0F"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23</w:t>
            </w:r>
          </w:p>
        </w:tc>
        <w:tc>
          <w:tcPr>
            <w:tcW w:w="1216" w:type="dxa"/>
            <w:gridSpan w:val="4"/>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rPr>
                <w:rFonts w:ascii="Arial" w:hAnsi="Arial" w:cs="Arial"/>
                <w:sz w:val="20"/>
                <w:szCs w:val="20"/>
              </w:rPr>
            </w:pPr>
            <w:r w:rsidRPr="00A975B8">
              <w:rPr>
                <w:rFonts w:ascii="Arial" w:hAnsi="Arial" w:cs="Arial"/>
                <w:sz w:val="20"/>
                <w:szCs w:val="20"/>
              </w:rPr>
              <w:t>41417-1</w:t>
            </w:r>
          </w:p>
        </w:tc>
        <w:tc>
          <w:tcPr>
            <w:tcW w:w="3261" w:type="dxa"/>
            <w:gridSpan w:val="5"/>
            <w:tcBorders>
              <w:top w:val="nil"/>
              <w:left w:val="nil"/>
              <w:bottom w:val="single" w:sz="4" w:space="0" w:color="auto"/>
              <w:right w:val="single" w:sz="4" w:space="0" w:color="auto"/>
            </w:tcBorders>
            <w:shd w:val="clear" w:color="auto" w:fill="auto"/>
          </w:tcPr>
          <w:p w:rsidR="00C33F0F" w:rsidRPr="00A975B8" w:rsidRDefault="00C33F0F" w:rsidP="00C33F0F">
            <w:pPr>
              <w:rPr>
                <w:rFonts w:ascii="Arial" w:hAnsi="Arial" w:cs="Arial"/>
                <w:sz w:val="20"/>
                <w:szCs w:val="20"/>
              </w:rPr>
            </w:pPr>
            <w:r w:rsidRPr="00A975B8">
              <w:rPr>
                <w:rFonts w:ascii="Arial" w:hAnsi="Arial" w:cs="Arial"/>
                <w:sz w:val="20"/>
                <w:szCs w:val="20"/>
              </w:rPr>
              <w:t>Most přes Včelínek před Lednicí</w:t>
            </w:r>
          </w:p>
        </w:tc>
        <w:tc>
          <w:tcPr>
            <w:tcW w:w="850" w:type="dxa"/>
            <w:gridSpan w:val="2"/>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8,00</w:t>
            </w:r>
          </w:p>
        </w:tc>
        <w:tc>
          <w:tcPr>
            <w:tcW w:w="992" w:type="dxa"/>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tcPr>
          <w:p w:rsidR="00C33F0F" w:rsidRPr="005430C8" w:rsidRDefault="00C33F0F" w:rsidP="00C33F0F">
            <w:pPr>
              <w:jc w:val="center"/>
              <w:rPr>
                <w:rFonts w:ascii="Arial" w:hAnsi="Arial" w:cs="Arial"/>
                <w:sz w:val="20"/>
                <w:szCs w:val="20"/>
                <w:highlight w:val="yellow"/>
              </w:rPr>
            </w:pPr>
            <w:r w:rsidRPr="005430C8">
              <w:rPr>
                <w:rFonts w:ascii="Arial" w:hAnsi="Arial" w:cs="Arial"/>
                <w:sz w:val="20"/>
                <w:szCs w:val="20"/>
                <w:highlight w:val="yellow"/>
              </w:rPr>
              <w:t>***</w:t>
            </w:r>
          </w:p>
        </w:tc>
      </w:tr>
      <w:tr w:rsidR="00C33F0F"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24</w:t>
            </w:r>
          </w:p>
        </w:tc>
        <w:tc>
          <w:tcPr>
            <w:tcW w:w="1216" w:type="dxa"/>
            <w:gridSpan w:val="4"/>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rPr>
                <w:rFonts w:ascii="Arial" w:hAnsi="Arial" w:cs="Arial"/>
                <w:sz w:val="20"/>
                <w:szCs w:val="20"/>
              </w:rPr>
            </w:pPr>
            <w:r w:rsidRPr="00A975B8">
              <w:rPr>
                <w:rFonts w:ascii="Arial" w:hAnsi="Arial" w:cs="Arial"/>
                <w:sz w:val="20"/>
                <w:szCs w:val="20"/>
              </w:rPr>
              <w:t>41612-1</w:t>
            </w:r>
          </w:p>
        </w:tc>
        <w:tc>
          <w:tcPr>
            <w:tcW w:w="3261" w:type="dxa"/>
            <w:gridSpan w:val="5"/>
            <w:tcBorders>
              <w:top w:val="nil"/>
              <w:left w:val="nil"/>
              <w:bottom w:val="single" w:sz="4" w:space="0" w:color="auto"/>
              <w:right w:val="single" w:sz="4" w:space="0" w:color="auto"/>
            </w:tcBorders>
            <w:shd w:val="clear" w:color="auto" w:fill="auto"/>
          </w:tcPr>
          <w:p w:rsidR="00C33F0F" w:rsidRPr="00A975B8" w:rsidRDefault="00C33F0F" w:rsidP="00C33F0F">
            <w:pPr>
              <w:rPr>
                <w:rFonts w:ascii="Arial" w:hAnsi="Arial" w:cs="Arial"/>
                <w:sz w:val="20"/>
                <w:szCs w:val="20"/>
              </w:rPr>
            </w:pPr>
            <w:r w:rsidRPr="00A975B8">
              <w:rPr>
                <w:rFonts w:ascii="Arial" w:hAnsi="Arial" w:cs="Arial"/>
                <w:sz w:val="20"/>
                <w:szCs w:val="20"/>
              </w:rPr>
              <w:t>Most přes dálnici D2 za Velkými Němčicemi</w:t>
            </w:r>
          </w:p>
        </w:tc>
        <w:tc>
          <w:tcPr>
            <w:tcW w:w="850" w:type="dxa"/>
            <w:gridSpan w:val="2"/>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55,50</w:t>
            </w:r>
          </w:p>
        </w:tc>
        <w:tc>
          <w:tcPr>
            <w:tcW w:w="992" w:type="dxa"/>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3</w:t>
            </w:r>
          </w:p>
        </w:tc>
        <w:tc>
          <w:tcPr>
            <w:tcW w:w="1040" w:type="dxa"/>
            <w:gridSpan w:val="2"/>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tcPr>
          <w:p w:rsidR="00C33F0F" w:rsidRPr="005430C8" w:rsidRDefault="00C33F0F" w:rsidP="00C33F0F">
            <w:pPr>
              <w:jc w:val="center"/>
              <w:rPr>
                <w:rFonts w:ascii="Arial" w:hAnsi="Arial" w:cs="Arial"/>
                <w:sz w:val="20"/>
                <w:szCs w:val="20"/>
                <w:highlight w:val="yellow"/>
              </w:rPr>
            </w:pPr>
            <w:r w:rsidRPr="005430C8">
              <w:rPr>
                <w:rFonts w:ascii="Arial" w:hAnsi="Arial" w:cs="Arial"/>
                <w:sz w:val="20"/>
                <w:szCs w:val="20"/>
                <w:highlight w:val="yellow"/>
              </w:rPr>
              <w:t>***</w:t>
            </w:r>
          </w:p>
        </w:tc>
      </w:tr>
      <w:tr w:rsidR="00C33F0F"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25</w:t>
            </w:r>
          </w:p>
        </w:tc>
        <w:tc>
          <w:tcPr>
            <w:tcW w:w="1216" w:type="dxa"/>
            <w:gridSpan w:val="4"/>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rPr>
                <w:rFonts w:ascii="Arial" w:hAnsi="Arial" w:cs="Arial"/>
                <w:sz w:val="20"/>
                <w:szCs w:val="20"/>
              </w:rPr>
            </w:pPr>
            <w:r w:rsidRPr="00A975B8">
              <w:rPr>
                <w:rFonts w:ascii="Arial" w:hAnsi="Arial" w:cs="Arial"/>
                <w:sz w:val="20"/>
                <w:szCs w:val="20"/>
              </w:rPr>
              <w:t>42111-2</w:t>
            </w:r>
          </w:p>
        </w:tc>
        <w:tc>
          <w:tcPr>
            <w:tcW w:w="3261" w:type="dxa"/>
            <w:gridSpan w:val="5"/>
            <w:tcBorders>
              <w:top w:val="nil"/>
              <w:left w:val="nil"/>
              <w:bottom w:val="single" w:sz="4" w:space="0" w:color="auto"/>
              <w:right w:val="single" w:sz="4" w:space="0" w:color="auto"/>
            </w:tcBorders>
            <w:shd w:val="clear" w:color="auto" w:fill="auto"/>
          </w:tcPr>
          <w:p w:rsidR="00C33F0F" w:rsidRPr="00A975B8" w:rsidRDefault="00C33F0F" w:rsidP="00C33F0F">
            <w:pPr>
              <w:rPr>
                <w:rFonts w:ascii="Arial" w:hAnsi="Arial" w:cs="Arial"/>
                <w:sz w:val="20"/>
                <w:szCs w:val="20"/>
              </w:rPr>
            </w:pPr>
            <w:r w:rsidRPr="00A975B8">
              <w:rPr>
                <w:rFonts w:ascii="Arial" w:hAnsi="Arial" w:cs="Arial"/>
                <w:sz w:val="20"/>
                <w:szCs w:val="20"/>
              </w:rPr>
              <w:t>Most přes Trkmanku za Bořeticemi</w:t>
            </w:r>
          </w:p>
        </w:tc>
        <w:tc>
          <w:tcPr>
            <w:tcW w:w="850" w:type="dxa"/>
            <w:gridSpan w:val="2"/>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11,40</w:t>
            </w:r>
          </w:p>
        </w:tc>
        <w:tc>
          <w:tcPr>
            <w:tcW w:w="992" w:type="dxa"/>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C33F0F" w:rsidRPr="005430C8" w:rsidRDefault="00C33F0F" w:rsidP="00C33F0F">
            <w:pPr>
              <w:jc w:val="center"/>
              <w:rPr>
                <w:rFonts w:ascii="Arial" w:hAnsi="Arial" w:cs="Arial"/>
                <w:sz w:val="20"/>
                <w:szCs w:val="20"/>
                <w:highlight w:val="yellow"/>
              </w:rPr>
            </w:pPr>
            <w:r w:rsidRPr="005430C8">
              <w:rPr>
                <w:rFonts w:ascii="Arial" w:hAnsi="Arial" w:cs="Arial"/>
                <w:sz w:val="20"/>
                <w:szCs w:val="20"/>
                <w:highlight w:val="yellow"/>
              </w:rPr>
              <w:t>***</w:t>
            </w:r>
          </w:p>
        </w:tc>
      </w:tr>
      <w:tr w:rsidR="00C33F0F"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26</w:t>
            </w:r>
          </w:p>
        </w:tc>
        <w:tc>
          <w:tcPr>
            <w:tcW w:w="1216" w:type="dxa"/>
            <w:gridSpan w:val="4"/>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rPr>
                <w:rFonts w:ascii="Arial" w:hAnsi="Arial" w:cs="Arial"/>
                <w:sz w:val="20"/>
                <w:szCs w:val="20"/>
              </w:rPr>
            </w:pPr>
            <w:r w:rsidRPr="00A975B8">
              <w:rPr>
                <w:rFonts w:ascii="Arial" w:hAnsi="Arial" w:cs="Arial"/>
                <w:sz w:val="20"/>
                <w:szCs w:val="20"/>
              </w:rPr>
              <w:t>42113-4</w:t>
            </w:r>
          </w:p>
        </w:tc>
        <w:tc>
          <w:tcPr>
            <w:tcW w:w="3261" w:type="dxa"/>
            <w:gridSpan w:val="5"/>
            <w:tcBorders>
              <w:top w:val="nil"/>
              <w:left w:val="nil"/>
              <w:bottom w:val="single" w:sz="4" w:space="0" w:color="auto"/>
              <w:right w:val="single" w:sz="4" w:space="0" w:color="auto"/>
            </w:tcBorders>
            <w:shd w:val="clear" w:color="auto" w:fill="auto"/>
          </w:tcPr>
          <w:p w:rsidR="00C33F0F" w:rsidRPr="00A975B8" w:rsidRDefault="00C33F0F" w:rsidP="00C33F0F">
            <w:pPr>
              <w:rPr>
                <w:rFonts w:ascii="Arial" w:hAnsi="Arial" w:cs="Arial"/>
                <w:sz w:val="20"/>
                <w:szCs w:val="20"/>
              </w:rPr>
            </w:pPr>
            <w:r w:rsidRPr="00A975B8">
              <w:rPr>
                <w:rFonts w:ascii="Arial" w:hAnsi="Arial" w:cs="Arial"/>
                <w:sz w:val="20"/>
                <w:szCs w:val="20"/>
              </w:rPr>
              <w:t>Most přes Bílovický potok za Trkmanským Dvorem</w:t>
            </w:r>
          </w:p>
        </w:tc>
        <w:tc>
          <w:tcPr>
            <w:tcW w:w="850" w:type="dxa"/>
            <w:gridSpan w:val="2"/>
            <w:tcBorders>
              <w:top w:val="nil"/>
              <w:left w:val="nil"/>
              <w:bottom w:val="single" w:sz="4" w:space="0" w:color="auto"/>
              <w:right w:val="single" w:sz="4" w:space="0" w:color="auto"/>
            </w:tcBorders>
            <w:shd w:val="clear" w:color="auto" w:fill="auto"/>
            <w:noWrap/>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5,25</w:t>
            </w:r>
          </w:p>
        </w:tc>
        <w:tc>
          <w:tcPr>
            <w:tcW w:w="992" w:type="dxa"/>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C33F0F" w:rsidRPr="00A975B8" w:rsidRDefault="00C33F0F" w:rsidP="00C33F0F">
            <w:pPr>
              <w:jc w:val="center"/>
              <w:rPr>
                <w:rFonts w:ascii="Arial" w:hAnsi="Arial" w:cs="Arial"/>
                <w:sz w:val="20"/>
                <w:szCs w:val="20"/>
              </w:rPr>
            </w:pPr>
            <w:r w:rsidRPr="00A975B8">
              <w:rPr>
                <w:rFonts w:ascii="Arial" w:hAnsi="Arial" w:cs="Arial"/>
                <w:sz w:val="20"/>
                <w:szCs w:val="20"/>
              </w:rPr>
              <w:t>VI</w:t>
            </w:r>
          </w:p>
        </w:tc>
        <w:tc>
          <w:tcPr>
            <w:tcW w:w="1820" w:type="dxa"/>
            <w:gridSpan w:val="2"/>
            <w:tcBorders>
              <w:top w:val="nil"/>
              <w:left w:val="nil"/>
              <w:bottom w:val="single" w:sz="4" w:space="0" w:color="auto"/>
              <w:right w:val="single" w:sz="8" w:space="0" w:color="auto"/>
            </w:tcBorders>
            <w:shd w:val="clear" w:color="auto" w:fill="auto"/>
            <w:noWrap/>
            <w:vAlign w:val="center"/>
          </w:tcPr>
          <w:p w:rsidR="00C33F0F" w:rsidRPr="005430C8" w:rsidRDefault="00C33F0F" w:rsidP="00C33F0F">
            <w:pPr>
              <w:jc w:val="center"/>
              <w:rPr>
                <w:rFonts w:ascii="Arial" w:hAnsi="Arial" w:cs="Arial"/>
                <w:sz w:val="20"/>
                <w:szCs w:val="20"/>
                <w:highlight w:val="yellow"/>
              </w:rPr>
            </w:pPr>
            <w:r w:rsidRPr="005430C8">
              <w:rPr>
                <w:rFonts w:ascii="Arial" w:hAnsi="Arial" w:cs="Arial"/>
                <w:sz w:val="20"/>
                <w:szCs w:val="20"/>
                <w:highlight w:val="yellow"/>
              </w:rPr>
              <w:t>***</w:t>
            </w:r>
          </w:p>
        </w:tc>
      </w:tr>
      <w:bookmarkEnd w:id="0"/>
      <w:tr w:rsidR="005430C8" w:rsidTr="005430C8">
        <w:tblPrEx>
          <w:tblLook w:val="04A0" w:firstRow="1" w:lastRow="0" w:firstColumn="1" w:lastColumn="0" w:noHBand="0" w:noVBand="1"/>
        </w:tblPrEx>
        <w:trPr>
          <w:trHeight w:val="722"/>
        </w:trPr>
        <w:tc>
          <w:tcPr>
            <w:tcW w:w="7844" w:type="dxa"/>
            <w:gridSpan w:val="15"/>
            <w:tcBorders>
              <w:top w:val="nil"/>
              <w:left w:val="single" w:sz="8"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rPr>
            </w:pPr>
            <w:r>
              <w:rPr>
                <w:rFonts w:ascii="Arial" w:hAnsi="Arial" w:cs="Arial"/>
                <w:sz w:val="20"/>
                <w:szCs w:val="20"/>
              </w:rPr>
              <w:t xml:space="preserve">             Cena celkem vč. DPH</w:t>
            </w:r>
          </w:p>
        </w:tc>
        <w:tc>
          <w:tcPr>
            <w:tcW w:w="182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tbl>
      <w:tblPr>
        <w:tblW w:w="10321"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976"/>
        <w:gridCol w:w="301"/>
        <w:gridCol w:w="448"/>
        <w:gridCol w:w="385"/>
        <w:gridCol w:w="283"/>
        <w:gridCol w:w="657"/>
        <w:gridCol w:w="992"/>
        <w:gridCol w:w="208"/>
        <w:gridCol w:w="832"/>
        <w:gridCol w:w="284"/>
        <w:gridCol w:w="1536"/>
      </w:tblGrid>
      <w:tr w:rsidR="00A975B8" w:rsidRPr="00D8626A" w:rsidTr="00A975B8">
        <w:trPr>
          <w:gridAfter w:val="6"/>
          <w:wAfter w:w="4509" w:type="dxa"/>
          <w:trHeight w:val="255"/>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A975B8">
            <w:pPr>
              <w:tabs>
                <w:tab w:val="left" w:pos="279"/>
              </w:tabs>
              <w:jc w:val="center"/>
              <w:rPr>
                <w:sz w:val="22"/>
                <w:szCs w:val="22"/>
              </w:rPr>
            </w:pPr>
          </w:p>
        </w:tc>
        <w:tc>
          <w:tcPr>
            <w:tcW w:w="2277" w:type="dxa"/>
            <w:gridSpan w:val="2"/>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A975B8">
        <w:trPr>
          <w:gridAfter w:val="1"/>
          <w:wAfter w:w="1536"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0" w:type="dxa"/>
            <w:gridSpan w:val="4"/>
            <w:tcBorders>
              <w:top w:val="nil"/>
              <w:left w:val="nil"/>
              <w:bottom w:val="nil"/>
              <w:right w:val="nil"/>
            </w:tcBorders>
            <w:noWrap/>
            <w:vAlign w:val="bottom"/>
          </w:tcPr>
          <w:p w:rsidR="00A975B8" w:rsidRPr="00A975B8" w:rsidRDefault="00A975B8" w:rsidP="00A975B8">
            <w:pPr>
              <w:rPr>
                <w:b/>
                <w:sz w:val="22"/>
                <w:szCs w:val="22"/>
                <w:u w:val="single"/>
              </w:rPr>
            </w:pPr>
            <w:r>
              <w:rPr>
                <w:b/>
                <w:sz w:val="22"/>
                <w:szCs w:val="22"/>
                <w:u w:val="single"/>
              </w:rPr>
              <w:t>C</w:t>
            </w:r>
            <w:r w:rsidRPr="00A975B8">
              <w:rPr>
                <w:b/>
                <w:sz w:val="22"/>
                <w:szCs w:val="22"/>
                <w:u w:val="single"/>
              </w:rPr>
              <w:t xml:space="preserve">estmistrovství </w:t>
            </w:r>
            <w:r>
              <w:rPr>
                <w:b/>
                <w:sz w:val="22"/>
                <w:szCs w:val="22"/>
                <w:u w:val="single"/>
              </w:rPr>
              <w:t>Veselí nad Moravou</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A975B8">
        <w:trPr>
          <w:gridAfter w:val="1"/>
          <w:wAfter w:w="1536" w:type="dxa"/>
          <w:trHeight w:val="270"/>
        </w:trPr>
        <w:tc>
          <w:tcPr>
            <w:tcW w:w="538"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630" w:type="dxa"/>
            <w:gridSpan w:val="4"/>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25"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0"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A975B8">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3828" w:type="dxa"/>
            <w:gridSpan w:val="5"/>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9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Délka</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Stavební stav</w:t>
            </w:r>
          </w:p>
        </w:tc>
        <w:tc>
          <w:tcPr>
            <w:tcW w:w="1820"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Cena bez DPH</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422-017</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Moštěnku za Žádovicemi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6,00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45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495-002</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Polešovický potok za Moravským Pískem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6,40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4227-1</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Skalecký potok ve Skalce</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10,00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4228-1</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Hruškovici za Žádovicemi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8,23</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4992-2</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Kozojídku před Žeravinami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2,15</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495"/>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4994-1</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Kozojídku v Kozojídkách</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9,00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4995-2</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Kuželovský potok před Hroznovou Lhotou</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8,06</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4995-3</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Veličku před Hroznovou Lhotou</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22,33</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III</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4997-2</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Radějovku za Radějovem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7,30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63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4997-3</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Radějovku za Radějovem</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8,20</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rPr>
                <w:rFonts w:ascii="Arial" w:hAnsi="Arial" w:cs="Arial"/>
                <w:sz w:val="20"/>
                <w:szCs w:val="20"/>
              </w:rPr>
            </w:pPr>
            <w:r w:rsidRPr="00A975B8">
              <w:rPr>
                <w:rFonts w:ascii="Arial" w:hAnsi="Arial" w:cs="Arial"/>
                <w:sz w:val="20"/>
                <w:szCs w:val="20"/>
              </w:rPr>
              <w:t>42211-4</w:t>
            </w:r>
          </w:p>
        </w:tc>
        <w:tc>
          <w:tcPr>
            <w:tcW w:w="3828" w:type="dxa"/>
            <w:gridSpan w:val="5"/>
            <w:tcBorders>
              <w:top w:val="nil"/>
              <w:left w:val="nil"/>
              <w:bottom w:val="single" w:sz="4" w:space="0" w:color="auto"/>
              <w:right w:val="single" w:sz="4" w:space="0" w:color="auto"/>
            </w:tcBorders>
            <w:shd w:val="clear" w:color="auto" w:fill="auto"/>
            <w:hideMark/>
          </w:tcPr>
          <w:p w:rsidR="00A975B8" w:rsidRPr="00A975B8" w:rsidRDefault="00A975B8" w:rsidP="00A975B8">
            <w:pPr>
              <w:rPr>
                <w:rFonts w:ascii="Arial" w:hAnsi="Arial" w:cs="Arial"/>
                <w:sz w:val="20"/>
                <w:szCs w:val="20"/>
              </w:rPr>
            </w:pPr>
            <w:r w:rsidRPr="00A975B8">
              <w:rPr>
                <w:rFonts w:ascii="Arial" w:hAnsi="Arial" w:cs="Arial"/>
                <w:sz w:val="20"/>
                <w:szCs w:val="20"/>
              </w:rPr>
              <w:t>Most přes Hruškovici za Kelčanami</w:t>
            </w:r>
          </w:p>
        </w:tc>
        <w:tc>
          <w:tcPr>
            <w:tcW w:w="940" w:type="dxa"/>
            <w:gridSpan w:val="2"/>
            <w:tcBorders>
              <w:top w:val="nil"/>
              <w:left w:val="nil"/>
              <w:bottom w:val="single" w:sz="4" w:space="0" w:color="auto"/>
              <w:right w:val="single" w:sz="4" w:space="0" w:color="auto"/>
            </w:tcBorders>
            <w:shd w:val="clear" w:color="auto" w:fill="auto"/>
            <w:noWrap/>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6,75</w:t>
            </w:r>
          </w:p>
        </w:tc>
        <w:tc>
          <w:tcPr>
            <w:tcW w:w="992" w:type="dxa"/>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hideMark/>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hideMark/>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42212-1</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Malšinku před Kostelcem</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4,40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42213-1</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Malšinku před Kostelcem</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3,50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42213-5</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Josefínský potok před Vřesovicemi</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3,30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49910-1</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před Bozatinský potok před Loukou</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6,47</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I</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49914-4</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Čerešnický příkop za Zámečnickými Mlýny</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2,45</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49914-6</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Bryskový járek za Fojtickými Mlýny</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3,10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49915-3</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Kazivec za Suchovem</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5,00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49916-2</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Lhotský potok v Nové Lhotě</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5,55</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p>
        </w:tc>
      </w:tr>
      <w:tr w:rsidR="00A975B8" w:rsidTr="00A975B8">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rPr>
                <w:rFonts w:ascii="Arial" w:hAnsi="Arial" w:cs="Arial"/>
                <w:sz w:val="20"/>
                <w:szCs w:val="20"/>
              </w:rPr>
            </w:pPr>
            <w:r w:rsidRPr="00A975B8">
              <w:rPr>
                <w:rFonts w:ascii="Arial" w:hAnsi="Arial" w:cs="Arial"/>
                <w:sz w:val="20"/>
                <w:szCs w:val="20"/>
              </w:rPr>
              <w:t>49918-4</w:t>
            </w:r>
          </w:p>
        </w:tc>
        <w:tc>
          <w:tcPr>
            <w:tcW w:w="3828" w:type="dxa"/>
            <w:gridSpan w:val="5"/>
            <w:tcBorders>
              <w:top w:val="nil"/>
              <w:left w:val="nil"/>
              <w:bottom w:val="single" w:sz="4" w:space="0" w:color="auto"/>
              <w:right w:val="single" w:sz="4" w:space="0" w:color="auto"/>
            </w:tcBorders>
            <w:shd w:val="clear" w:color="auto" w:fill="auto"/>
          </w:tcPr>
          <w:p w:rsidR="00A975B8" w:rsidRPr="00A975B8" w:rsidRDefault="00A975B8" w:rsidP="00A975B8">
            <w:pPr>
              <w:rPr>
                <w:rFonts w:ascii="Arial" w:hAnsi="Arial" w:cs="Arial"/>
                <w:sz w:val="20"/>
                <w:szCs w:val="20"/>
              </w:rPr>
            </w:pPr>
            <w:r w:rsidRPr="00A975B8">
              <w:rPr>
                <w:rFonts w:ascii="Arial" w:hAnsi="Arial" w:cs="Arial"/>
                <w:sz w:val="20"/>
                <w:szCs w:val="20"/>
              </w:rPr>
              <w:t>Most přes Zábařinčový potok za Hrubou Vrbkou</w:t>
            </w:r>
          </w:p>
        </w:tc>
        <w:tc>
          <w:tcPr>
            <w:tcW w:w="940" w:type="dxa"/>
            <w:gridSpan w:val="2"/>
            <w:tcBorders>
              <w:top w:val="nil"/>
              <w:left w:val="nil"/>
              <w:bottom w:val="single" w:sz="4" w:space="0" w:color="auto"/>
              <w:right w:val="single" w:sz="4" w:space="0" w:color="auto"/>
            </w:tcBorders>
            <w:shd w:val="clear" w:color="auto" w:fill="auto"/>
            <w:noWrap/>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3,10</w:t>
            </w:r>
          </w:p>
        </w:tc>
        <w:tc>
          <w:tcPr>
            <w:tcW w:w="992" w:type="dxa"/>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1</w:t>
            </w:r>
          </w:p>
        </w:tc>
        <w:tc>
          <w:tcPr>
            <w:tcW w:w="1040" w:type="dxa"/>
            <w:gridSpan w:val="2"/>
            <w:tcBorders>
              <w:top w:val="nil"/>
              <w:left w:val="nil"/>
              <w:bottom w:val="single" w:sz="4" w:space="0" w:color="auto"/>
              <w:right w:val="single" w:sz="4" w:space="0" w:color="auto"/>
            </w:tcBorders>
            <w:shd w:val="clear" w:color="auto" w:fill="auto"/>
            <w:vAlign w:val="center"/>
          </w:tcPr>
          <w:p w:rsidR="00A975B8" w:rsidRPr="00A975B8" w:rsidRDefault="00A975B8" w:rsidP="00A975B8">
            <w:pPr>
              <w:jc w:val="center"/>
              <w:rPr>
                <w:rFonts w:ascii="Arial" w:hAnsi="Arial" w:cs="Arial"/>
                <w:sz w:val="20"/>
                <w:szCs w:val="20"/>
              </w:rPr>
            </w:pPr>
            <w:r w:rsidRPr="00A975B8">
              <w:rPr>
                <w:rFonts w:ascii="Arial" w:hAnsi="Arial" w:cs="Arial"/>
                <w:sz w:val="20"/>
                <w:szCs w:val="20"/>
              </w:rPr>
              <w:t>IV</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p>
        </w:tc>
      </w:tr>
      <w:tr w:rsidR="00A975B8" w:rsidTr="00A975B8">
        <w:tblPrEx>
          <w:tblLook w:val="04A0" w:firstRow="1" w:lastRow="0" w:firstColumn="1" w:lastColumn="0" w:noHBand="0" w:noVBand="1"/>
        </w:tblPrEx>
        <w:trPr>
          <w:trHeight w:val="722"/>
        </w:trPr>
        <w:tc>
          <w:tcPr>
            <w:tcW w:w="8501" w:type="dxa"/>
            <w:gridSpan w:val="15"/>
            <w:tcBorders>
              <w:top w:val="nil"/>
              <w:left w:val="single" w:sz="8" w:space="0" w:color="auto"/>
              <w:bottom w:val="single" w:sz="4" w:space="0" w:color="auto"/>
              <w:right w:val="single" w:sz="4" w:space="0" w:color="auto"/>
            </w:tcBorders>
            <w:shd w:val="clear" w:color="auto" w:fill="auto"/>
            <w:noWrap/>
            <w:vAlign w:val="center"/>
          </w:tcPr>
          <w:p w:rsidR="00A975B8" w:rsidRPr="005430C8" w:rsidRDefault="00A975B8" w:rsidP="00A975B8">
            <w:pPr>
              <w:jc w:val="center"/>
              <w:rPr>
                <w:rFonts w:ascii="Arial" w:hAnsi="Arial" w:cs="Arial"/>
                <w:sz w:val="20"/>
                <w:szCs w:val="20"/>
              </w:rPr>
            </w:pPr>
            <w:r>
              <w:rPr>
                <w:rFonts w:ascii="Arial" w:hAnsi="Arial" w:cs="Arial"/>
                <w:sz w:val="20"/>
                <w:szCs w:val="20"/>
              </w:rPr>
              <w:t xml:space="preserve">             Cena celkem vč. DPH</w:t>
            </w:r>
          </w:p>
        </w:tc>
        <w:tc>
          <w:tcPr>
            <w:tcW w:w="1820"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20</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5B8" w:rsidRDefault="00A975B8">
      <w:r>
        <w:separator/>
      </w:r>
    </w:p>
  </w:endnote>
  <w:endnote w:type="continuationSeparator" w:id="0">
    <w:p w:rsidR="00A975B8" w:rsidRDefault="00A9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336209" w:rsidRDefault="00A975B8" w:rsidP="00336209">
    <w:pPr>
      <w:pStyle w:val="Zpat"/>
      <w:jc w:val="center"/>
    </w:pPr>
    <w:r>
      <w:t xml:space="preserve">Strana </w:t>
    </w:r>
    <w:r>
      <w:fldChar w:fldCharType="begin"/>
    </w:r>
    <w:r>
      <w:instrText xml:space="preserve"> PAGE </w:instrText>
    </w:r>
    <w:r>
      <w:fldChar w:fldCharType="separate"/>
    </w:r>
    <w:r w:rsidR="00C33F0F">
      <w:rPr>
        <w:noProof/>
      </w:rPr>
      <w:t>5</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C33F0F">
      <w:rPr>
        <w:noProof/>
      </w:rPr>
      <w:t>8</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BE6A0A" w:rsidRDefault="00A975B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5B8" w:rsidRDefault="00A975B8">
      <w:r>
        <w:separator/>
      </w:r>
    </w:p>
  </w:footnote>
  <w:footnote w:type="continuationSeparator" w:id="0">
    <w:p w:rsidR="00A975B8" w:rsidRDefault="00A97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A975B8" w:rsidRPr="00137448">
      <w:trPr>
        <w:trHeight w:val="180"/>
      </w:trPr>
      <w:tc>
        <w:tcPr>
          <w:tcW w:w="9648" w:type="dxa"/>
          <w:gridSpan w:val="2"/>
        </w:tcPr>
        <w:p w:rsidR="00A975B8" w:rsidRPr="00955654" w:rsidRDefault="00A975B8" w:rsidP="00A975B8">
          <w:pPr>
            <w:spacing w:before="100" w:after="100" w:line="240" w:lineRule="exact"/>
          </w:pPr>
          <w:r>
            <w:rPr>
              <w:i/>
              <w:sz w:val="16"/>
              <w:szCs w:val="16"/>
            </w:rPr>
            <w:t xml:space="preserve">Hlavní prohlídky mostů v roce 2020  </w:t>
          </w:r>
          <w:r w:rsidRPr="00A975B8">
            <w:rPr>
              <w:i/>
              <w:sz w:val="16"/>
              <w:szCs w:val="16"/>
            </w:rPr>
            <w:t>– cestmistrovství Břeclav a  Veselí nad Moravou</w:t>
          </w:r>
          <w:r w:rsidRPr="0051251A">
            <w:rPr>
              <w:sz w:val="22"/>
              <w:szCs w:val="22"/>
            </w:rPr>
            <w:tab/>
          </w:r>
        </w:p>
      </w:tc>
    </w:tr>
    <w:tr w:rsidR="00A975B8" w:rsidRPr="00137448">
      <w:trPr>
        <w:trHeight w:val="80"/>
      </w:trPr>
      <w:tc>
        <w:tcPr>
          <w:tcW w:w="4968" w:type="dxa"/>
        </w:tcPr>
        <w:p w:rsidR="00A975B8" w:rsidRPr="00106006" w:rsidRDefault="00A975B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975B8" w:rsidRPr="00106006" w:rsidRDefault="00A975B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975B8" w:rsidRPr="00336209" w:rsidRDefault="00A975B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BE6A0A" w:rsidRDefault="00A975B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3657"/>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30BD"/>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33F0F"/>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D1B6B-0EBA-4D56-A8CB-B83A7744E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8</Pages>
  <Words>1894</Words>
  <Characters>11181</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13</cp:revision>
  <cp:lastPrinted>2019-02-11T11:28:00Z</cp:lastPrinted>
  <dcterms:created xsi:type="dcterms:W3CDTF">2018-02-21T09:59:00Z</dcterms:created>
  <dcterms:modified xsi:type="dcterms:W3CDTF">2020-02-14T08:49:00Z</dcterms:modified>
</cp:coreProperties>
</file>